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Требования к формированию Региональной заявки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 материалами для галереи «Памятные места Великой Победы»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  <w:pBdr>
          <w:bottom w:val="single" w:color="000000" w:sz="12" w:space="1"/>
        </w:pBd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Обращаем внимание, для каждого объекта должна быть подготовлена и направлена индивидуальная заявка (в формате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docx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pdf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) согласно пункту 5.3.1. данного Положения.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Cs/>
          <w:sz w:val="24"/>
          <w:szCs w:val="24"/>
          <w:highlight w:val="lightGray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highlight w:val="lightGray"/>
        </w:rPr>
        <w:t xml:space="preserve">Достопримечательность №</w:t>
      </w:r>
      <w:r>
        <w:rPr>
          <w:rFonts w:ascii="Times New Roman" w:hAnsi="Times New Roman" w:eastAsia="Times New Roman" w:cs="Times New Roman"/>
          <w:iCs/>
          <w:sz w:val="24"/>
          <w:szCs w:val="24"/>
          <w:highlight w:val="lightGray"/>
        </w:rPr>
        <w:t xml:space="preserve">3</w:t>
      </w:r>
      <w:r>
        <w:rPr>
          <w:rFonts w:ascii="Times New Roman" w:hAnsi="Times New Roman" w:eastAsia="Times New Roman" w:cs="Times New Roman"/>
          <w:iCs/>
          <w:sz w:val="24"/>
          <w:szCs w:val="24"/>
          <w:highlight w:val="lightGray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Мемориальный комплекс «Оренбург – фронту»</w:t>
      </w:r>
      <w:r>
        <w:rPr>
          <w:rFonts w:ascii="Times New Roman" w:hAnsi="Times New Roman" w:eastAsia="Times New Roman" w:cs="Times New Roman"/>
          <w:i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tbl>
      <w:tblPr>
        <w:tblW w:w="99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055"/>
        <w:gridCol w:w="6875"/>
      </w:tblGrid>
      <w:tr>
        <w:tblPrEx/>
        <w:trPr>
          <w:trHeight w:val="894"/>
        </w:trPr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3055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Фотографии достопримечательности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6875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/>
            <w:hyperlink r:id="rId9" w:tooltip="https://disk.yandex.ru/d/dOzg4lEjbKLg_g" w:history="1">
              <w:r>
                <w:rPr>
                  <w:rStyle w:val="652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https://disk.yandex.ru/d/dOzg4lEjbKLg_g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озрастной ценз к фотографии (0+)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3055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Название региона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6875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Оренбургская область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3055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Название населенного пункта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6875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Оренбург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305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Название достопримечательности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6875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  <w:t xml:space="preserve">Мемориальный комплекс «Оренбург – фронту»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305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достопримечательности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6875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460018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г. Оренбург, ул. Пр. Победы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305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факта об объекте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6875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Комплекс "Оренбург-фронту" был открыт 7 мая 1995 г. к 50-летию Великой Победы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Комплекс отображает трудовые подвиги оренбуржцев во время войны.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центре стилобата - декоративный рельеф с изображением медали «За доблестный труд в Великой Отечественной войне 1941-1945 гг.». Под медалью накладными буквами нанесены стихотворные строки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Справа - схема бое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вого пути дивизий, сформированных в городе. По обеим сторонам от центральной части на чугунных плитах зафиксированы сведения о продукции, выпущенной тружениками тыла в годы войны. Шесть мозаичных панно раскрывают тему подвига оренбуржцев - тружеников тыла.</w:t>
            </w:r>
            <w:bookmarkStart w:id="0" w:name="_GoBack"/>
            <w:r/>
            <w:bookmarkEnd w:id="0"/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305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дополнительных характеристик объекта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6875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91" w:firstLine="0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Работает круглогодично;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ind w:left="91" w:firstLine="0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имеет возможность приема людей с ОВЗ;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ind w:left="91" w:firstLine="0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легальн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объекта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91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305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Подтверждающие документы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6875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Лицензионный договор №1Л-ЦРТ от 3 марта 2025 года.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305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Руководитель региональной команды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6875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Скурыдин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Сергей Валерьевич;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главный специалист отдела региональных программ и поддержки молодежных инициатив департамента молодежной политики Оренбургской области;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- 89877851252;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@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SergeySkurydin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tourism@mb-orb.ru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Ответственность за соблюдение исключительных и авторских прав работы (материалов, использованных в ней), несет Региональная команда в соответствии с законодательство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 Российской Федерации. При передаче фотоизображений достопримечательностей Организатору, принадлежащих третьим лицам, Региональные команды обязуются обеспечить приобретение/приобрести права у правообладателей на использование и передачу Организатору фотои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зображений достопримечательностей. В случае поступления в адрес Организатора Конкурса претензий со стороны третьих лиц, связанных с нарушением их авторских и/или интеллектуальных прав, всю ответственность по указанным претензиям несут Региональные команды.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1" w:bottom="96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9"/>
    <w:link w:val="62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9"/>
    <w:link w:val="62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9"/>
    <w:link w:val="62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9"/>
    <w:link w:val="62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9"/>
    <w:link w:val="62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9"/>
    <w:link w:val="62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29"/>
    <w:link w:val="6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29"/>
    <w:link w:val="62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29"/>
    <w:link w:val="6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9"/>
    <w:link w:val="641"/>
    <w:uiPriority w:val="10"/>
    <w:rPr>
      <w:sz w:val="48"/>
      <w:szCs w:val="48"/>
    </w:rPr>
  </w:style>
  <w:style w:type="character" w:styleId="37">
    <w:name w:val="Subtitle Char"/>
    <w:basedOn w:val="629"/>
    <w:link w:val="643"/>
    <w:uiPriority w:val="11"/>
    <w:rPr>
      <w:sz w:val="24"/>
      <w:szCs w:val="24"/>
    </w:rPr>
  </w:style>
  <w:style w:type="character" w:styleId="39">
    <w:name w:val="Quote Char"/>
    <w:link w:val="645"/>
    <w:uiPriority w:val="29"/>
    <w:rPr>
      <w:i/>
    </w:rPr>
  </w:style>
  <w:style w:type="character" w:styleId="41">
    <w:name w:val="Intense Quote Char"/>
    <w:link w:val="649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9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9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9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9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rPr>
      <w:rFonts w:ascii="Calibri" w:hAnsi="Calibri" w:eastAsia="Calibri" w:cs="Calibri"/>
      <w:lang w:eastAsia="ru-RU"/>
      <w14:ligatures w14:val="none"/>
    </w:rPr>
  </w:style>
  <w:style w:type="paragraph" w:styleId="620">
    <w:name w:val="Heading 1"/>
    <w:basedOn w:val="619"/>
    <w:next w:val="619"/>
    <w:link w:val="632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21">
    <w:name w:val="Heading 2"/>
    <w:basedOn w:val="619"/>
    <w:next w:val="619"/>
    <w:link w:val="633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22">
    <w:name w:val="Heading 3"/>
    <w:basedOn w:val="619"/>
    <w:next w:val="619"/>
    <w:link w:val="634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23">
    <w:name w:val="Heading 4"/>
    <w:basedOn w:val="619"/>
    <w:next w:val="619"/>
    <w:link w:val="635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24">
    <w:name w:val="Heading 5"/>
    <w:basedOn w:val="619"/>
    <w:next w:val="619"/>
    <w:link w:val="636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25">
    <w:name w:val="Heading 6"/>
    <w:basedOn w:val="619"/>
    <w:next w:val="619"/>
    <w:link w:val="637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6">
    <w:name w:val="Heading 7"/>
    <w:basedOn w:val="619"/>
    <w:next w:val="619"/>
    <w:link w:val="638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27">
    <w:name w:val="Heading 8"/>
    <w:basedOn w:val="619"/>
    <w:next w:val="619"/>
    <w:link w:val="639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28">
    <w:name w:val="Heading 9"/>
    <w:basedOn w:val="619"/>
    <w:next w:val="619"/>
    <w:link w:val="640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29" w:default="1">
    <w:name w:val="Default Paragraph Font"/>
    <w:uiPriority w:val="1"/>
    <w:unhideWhenUsed/>
  </w:style>
  <w:style w:type="table" w:styleId="6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1" w:default="1">
    <w:name w:val="No List"/>
    <w:uiPriority w:val="99"/>
    <w:semiHidden/>
    <w:unhideWhenUsed/>
  </w:style>
  <w:style w:type="character" w:styleId="632" w:customStyle="1">
    <w:name w:val="Заголовок 1 Знак"/>
    <w:basedOn w:val="629"/>
    <w:link w:val="620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33" w:customStyle="1">
    <w:name w:val="Заголовок 2 Знак"/>
    <w:basedOn w:val="629"/>
    <w:link w:val="621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34" w:customStyle="1">
    <w:name w:val="Заголовок 3 Знак"/>
    <w:basedOn w:val="629"/>
    <w:link w:val="622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35" w:customStyle="1">
    <w:name w:val="Заголовок 4 Знак"/>
    <w:basedOn w:val="629"/>
    <w:link w:val="623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36" w:customStyle="1">
    <w:name w:val="Заголовок 5 Знак"/>
    <w:basedOn w:val="629"/>
    <w:link w:val="624"/>
    <w:uiPriority w:val="9"/>
    <w:semiHidden/>
    <w:rPr>
      <w:rFonts w:eastAsiaTheme="majorEastAsia" w:cstheme="majorBidi"/>
      <w:color w:val="2f5496" w:themeColor="accent1" w:themeShade="BF"/>
    </w:rPr>
  </w:style>
  <w:style w:type="character" w:styleId="637" w:customStyle="1">
    <w:name w:val="Заголовок 6 Знак"/>
    <w:basedOn w:val="629"/>
    <w:link w:val="625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38" w:customStyle="1">
    <w:name w:val="Заголовок 7 Знак"/>
    <w:basedOn w:val="629"/>
    <w:link w:val="626"/>
    <w:uiPriority w:val="9"/>
    <w:semiHidden/>
    <w:rPr>
      <w:rFonts w:eastAsiaTheme="majorEastAsia" w:cstheme="majorBidi"/>
      <w:color w:val="595959" w:themeColor="text1" w:themeTint="A6"/>
    </w:rPr>
  </w:style>
  <w:style w:type="character" w:styleId="639" w:customStyle="1">
    <w:name w:val="Заголовок 8 Знак"/>
    <w:basedOn w:val="629"/>
    <w:link w:val="627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40" w:customStyle="1">
    <w:name w:val="Заголовок 9 Знак"/>
    <w:basedOn w:val="629"/>
    <w:link w:val="628"/>
    <w:uiPriority w:val="9"/>
    <w:semiHidden/>
    <w:rPr>
      <w:rFonts w:eastAsiaTheme="majorEastAsia" w:cstheme="majorBidi"/>
      <w:color w:val="272727" w:themeColor="text1" w:themeTint="D8"/>
    </w:rPr>
  </w:style>
  <w:style w:type="paragraph" w:styleId="641">
    <w:name w:val="Title"/>
    <w:basedOn w:val="619"/>
    <w:next w:val="619"/>
    <w:link w:val="642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2" w:customStyle="1">
    <w:name w:val="Заголовок Знак"/>
    <w:basedOn w:val="629"/>
    <w:link w:val="641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3">
    <w:name w:val="Subtitle"/>
    <w:basedOn w:val="619"/>
    <w:next w:val="619"/>
    <w:link w:val="644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4" w:customStyle="1">
    <w:name w:val="Подзаголовок Знак"/>
    <w:basedOn w:val="629"/>
    <w:link w:val="643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5">
    <w:name w:val="Quote"/>
    <w:basedOn w:val="619"/>
    <w:next w:val="619"/>
    <w:link w:val="646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46" w:customStyle="1">
    <w:name w:val="Цитата 2 Знак"/>
    <w:basedOn w:val="629"/>
    <w:link w:val="645"/>
    <w:uiPriority w:val="29"/>
    <w:rPr>
      <w:i/>
      <w:iCs/>
      <w:color w:val="404040" w:themeColor="text1" w:themeTint="BF"/>
    </w:rPr>
  </w:style>
  <w:style w:type="paragraph" w:styleId="647">
    <w:name w:val="List Paragraph"/>
    <w:basedOn w:val="619"/>
    <w:uiPriority w:val="34"/>
    <w:qFormat/>
    <w:pPr>
      <w:contextualSpacing/>
      <w:ind w:left="720"/>
    </w:pPr>
  </w:style>
  <w:style w:type="character" w:styleId="648">
    <w:name w:val="Intense Emphasis"/>
    <w:basedOn w:val="629"/>
    <w:uiPriority w:val="21"/>
    <w:qFormat/>
    <w:rPr>
      <w:i/>
      <w:iCs/>
      <w:color w:val="2f5496" w:themeColor="accent1" w:themeShade="BF"/>
    </w:rPr>
  </w:style>
  <w:style w:type="paragraph" w:styleId="649">
    <w:name w:val="Intense Quote"/>
    <w:basedOn w:val="619"/>
    <w:next w:val="619"/>
    <w:link w:val="650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50" w:customStyle="1">
    <w:name w:val="Выделенная цитата Знак"/>
    <w:basedOn w:val="629"/>
    <w:link w:val="649"/>
    <w:uiPriority w:val="30"/>
    <w:rPr>
      <w:i/>
      <w:iCs/>
      <w:color w:val="2f5496" w:themeColor="accent1" w:themeShade="BF"/>
    </w:rPr>
  </w:style>
  <w:style w:type="character" w:styleId="651">
    <w:name w:val="Intense Reference"/>
    <w:basedOn w:val="629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652">
    <w:name w:val="Hyperlink"/>
    <w:basedOn w:val="629"/>
    <w:uiPriority w:val="99"/>
    <w:unhideWhenUsed/>
    <w:rPr>
      <w:color w:val="0563c1" w:themeColor="hyperlink"/>
      <w:u w:val="single"/>
    </w:rPr>
  </w:style>
  <w:style w:type="character" w:styleId="653">
    <w:name w:val="Unresolved Mention"/>
    <w:basedOn w:val="62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isk.yandex.ru/d/dOzg4lEjbKLg_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Бородина Анна Васильевна</dc:creator>
  <cp:keywords/>
  <dc:description/>
  <cp:lastModifiedBy>Оренбургская область Туризм</cp:lastModifiedBy>
  <cp:revision>3</cp:revision>
  <dcterms:created xsi:type="dcterms:W3CDTF">2025-03-05T10:15:00Z</dcterms:created>
  <dcterms:modified xsi:type="dcterms:W3CDTF">2025-03-05T11:10:31Z</dcterms:modified>
</cp:coreProperties>
</file>